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7DE" w14:textId="6C6B5D64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FAADE9" w14:textId="4202D0D6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45A73F" wp14:editId="17FF411D">
            <wp:extent cx="1173480" cy="1379220"/>
            <wp:effectExtent l="0" t="0" r="7620" b="0"/>
            <wp:docPr id="2" name="Obraz 2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</w:t>
      </w:r>
      <w:r w:rsidRPr="00120E3C">
        <w:rPr>
          <w:rFonts w:ascii="Arial" w:eastAsia="Times New Roman" w:hAnsi="Arial" w:cs="Arial"/>
          <w:b/>
          <w:i/>
          <w:noProof/>
          <w:sz w:val="28"/>
          <w:szCs w:val="28"/>
          <w:lang w:eastAsia="pl-PL"/>
        </w:rPr>
        <w:drawing>
          <wp:inline distT="0" distB="0" distL="0" distR="0" wp14:anchorId="6D2DF294" wp14:editId="291FB3E7">
            <wp:extent cx="1127760" cy="1356360"/>
            <wp:effectExtent l="0" t="0" r="0" b="0"/>
            <wp:docPr id="1" name="Obraz 1" descr="C:\Users\Jac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ce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6B14" w14:textId="77777777" w:rsidR="00120E3C" w:rsidRDefault="00120E3C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843BF9" w14:textId="185C7C18" w:rsidR="00BE2060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</w:p>
    <w:p w14:paraId="0BBD002B" w14:textId="375C3C73" w:rsidR="00D55FC2" w:rsidRPr="00D55FC2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61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POWIATOWEGO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  HISTORYCZNEGO</w:t>
      </w:r>
    </w:p>
    <w:p w14:paraId="6CBC28FE" w14:textId="62975B14" w:rsidR="00D55FC2" w:rsidRPr="00D55FC2" w:rsidRDefault="00F95FC9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Patronatem Starosty Brodnickiego</w:t>
      </w:r>
    </w:p>
    <w:p w14:paraId="097D7B08" w14:textId="6ADED3B4" w:rsidR="00D55FC2" w:rsidRPr="00D55FC2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uczniów szkół podstawowych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2DE5A4F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6875F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Założenia ogólne</w:t>
      </w:r>
    </w:p>
    <w:p w14:paraId="7E24E0B0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Organizacja i przebieg konkursu</w:t>
      </w:r>
    </w:p>
    <w:p w14:paraId="67CCAE74" w14:textId="77777777" w:rsidR="00D55FC2" w:rsidRPr="00D55FC2" w:rsidRDefault="00D55FC2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324D9559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i zainteresowań uczniów, pobudzanie u nich twórczego myślenia;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65673ED0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kształtowanie świadomości i postaw patriotycznych młodego pokolenia</w:t>
      </w:r>
    </w:p>
    <w:p w14:paraId="44E19657" w14:textId="7381C9AC" w:rsidR="00D55FC2" w:rsidRPr="00D55FC2" w:rsidRDefault="003D3D66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promowanie wiedzy o historii Powiatu Brodnickiego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D516D36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osiągnięć uczniów, ich nauczycieli i szkół;  </w:t>
      </w:r>
    </w:p>
    <w:p w14:paraId="2582A685" w14:textId="77777777" w:rsidR="006E2514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szkół do podejmowania różnorodnych działań w pracy z uczniem zdolnym  w rozwijaniu jego pasji</w:t>
      </w:r>
    </w:p>
    <w:p w14:paraId="57D76FC8" w14:textId="00FBDD19" w:rsidR="00D55FC2" w:rsidRPr="006E2514" w:rsidRDefault="006E2514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14">
        <w:rPr>
          <w:rFonts w:ascii="Times New Roman" w:hAnsi="Times New Roman" w:cs="Times New Roman"/>
          <w:sz w:val="24"/>
          <w:szCs w:val="24"/>
        </w:rPr>
        <w:t>integracja społeczności szkolnych</w:t>
      </w:r>
    </w:p>
    <w:p w14:paraId="6A269311" w14:textId="6309B023" w:rsidR="00145233" w:rsidRPr="00D55FC2" w:rsidRDefault="00145233" w:rsidP="00F9767B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 w:rsidRPr="00EE4B92">
        <w:rPr>
          <w:rFonts w:ascii="Times New Roman" w:hAnsi="Times New Roman" w:cs="Times New Roman"/>
          <w:sz w:val="24"/>
          <w:szCs w:val="24"/>
          <w:lang w:eastAsia="pl-PL"/>
        </w:rPr>
        <w:t>Organizatorem konkursu jest</w:t>
      </w:r>
      <w:r>
        <w:rPr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 Przedszkolny nr 2 w Brodnicy.</w:t>
      </w:r>
    </w:p>
    <w:p w14:paraId="2BA862AA" w14:textId="21FA906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nadzoruje przygotowanie 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przeprowadzenie całego konkursu na terenie powiatu.</w:t>
      </w:r>
    </w:p>
    <w:p w14:paraId="75DDCFC6" w14:textId="1A1BE585" w:rsidR="00D55FC2" w:rsidRPr="00D55FC2" w:rsidRDefault="003D3D66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dwustopniowy: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2"/>
        <w:gridCol w:w="1134"/>
        <w:gridCol w:w="4395"/>
      </w:tblGrid>
      <w:tr w:rsidR="00D55FC2" w:rsidRPr="00D55FC2" w14:paraId="3E4F42E3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5978CBB9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2C6E86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598B6E3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EAD02C0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</w:tr>
      <w:tr w:rsidR="00D55FC2" w:rsidRPr="00D55FC2" w14:paraId="60A81171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01C5CEB8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 – szkolny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1C980A90" w14:textId="59A4FD6B" w:rsidR="00D55FC2" w:rsidRPr="00D55FC2" w:rsidRDefault="00761820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kwietnia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7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0FDA061E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3A29622C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uczestnika</w:t>
            </w:r>
          </w:p>
        </w:tc>
      </w:tr>
      <w:tr w:rsidR="00D55FC2" w:rsidRPr="00D55FC2" w14:paraId="13FD7555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2AB205A0" w14:textId="018E12F5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II–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8EA258" w14:textId="299ADA3F" w:rsidR="00D55FC2" w:rsidRPr="00D55FC2" w:rsidRDefault="00761820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  <w:r w:rsidR="00EE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7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CF6CDEE" w14:textId="0CA076A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6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4346F3A2" w14:textId="4B9AF4C3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85539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 Przedszkolny nr 2</w:t>
            </w:r>
            <w:r w:rsidR="003D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Brodnicy</w:t>
            </w:r>
            <w:bookmarkEnd w:id="0"/>
          </w:p>
        </w:tc>
      </w:tr>
    </w:tbl>
    <w:p w14:paraId="7D8AEB6F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6EBF2" w14:textId="1C99BAE9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konkursowe na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 są przeprowadzane w formie pisemnej. Test składa się  z zadań otwartych i zamkniętych.</w:t>
      </w:r>
    </w:p>
    <w:p w14:paraId="4E468F09" w14:textId="013F186A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Komisja Konkursowa przygotowuje zadania wraz z ich punktacją na etap szkolny i  powiatowy.</w:t>
      </w:r>
    </w:p>
    <w:p w14:paraId="03EA2A3C" w14:textId="4B505B68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5233">
        <w:rPr>
          <w:rFonts w:ascii="Times New Roman" w:eastAsia="TimesNewRoman" w:hAnsi="Times New Roman" w:cs="Times New Roman"/>
          <w:sz w:val="24"/>
          <w:szCs w:val="24"/>
        </w:rPr>
        <w:t>Zadania konkursowe na każdym etapie konkursu są jednakowe dla wszystkich uczestników.</w:t>
      </w:r>
    </w:p>
    <w:p w14:paraId="7043E980" w14:textId="23D7E06B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przeprowadza się w wydzielonych salach z uwzględnieniem zasady samodzielności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bezpieczeństwa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962EABB" w14:textId="198F834F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są anonimowe i kodowane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D3E4D8" w14:textId="08A8D1E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8636440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bookmarkEnd w:id="1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mogą przebywać wyłącznie uczestnicy, członkowie komisji konkursowej oraz obserwatorzy z ramienia Organizatora lub Powiatu Brodnickiego.         </w:t>
      </w:r>
      <w:r w:rsidR="00EE4B92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etapach konkursu 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składzie komisji nie może zasiadać nauczyciel, który jest rodzicem uczestnika danego etapu konkursu.</w:t>
      </w:r>
    </w:p>
    <w:p w14:paraId="45FF154D" w14:textId="072567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konkursu odbywać się będzie z wykorzystaniem strony internetowej organizatora i poczty elektronicznej. </w:t>
      </w:r>
    </w:p>
    <w:p w14:paraId="65E0F4ED" w14:textId="7571FAED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zgodną z obowiązującymi przepisami ochronę przetwarzanych danych osobowych. </w:t>
      </w:r>
    </w:p>
    <w:p w14:paraId="02210CA8" w14:textId="56FC18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 dostarczone po wyznaczonym terminie nie będą brane pod uwagę.</w:t>
      </w:r>
    </w:p>
    <w:p w14:paraId="1478161D" w14:textId="77777777" w:rsidR="00BE2060" w:rsidRDefault="00BE2060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EF335E" w14:textId="04FDB792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 konkursu</w:t>
      </w:r>
    </w:p>
    <w:p w14:paraId="1B9268AE" w14:textId="0BDEB77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Uczestnikami konkursu mogą być uczniowie szkół podstawowych klas 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C6A949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Udział uczestników w konkursie na poszczególnych etapach jest dobrowolny i bezpłatny.</w:t>
      </w:r>
    </w:p>
    <w:p w14:paraId="125939B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żadnym etapie uczestnicy konkursu nie mogą korzystać z pomocy dydaktycznych                          i telefonów komórkowych.</w:t>
      </w:r>
    </w:p>
    <w:p w14:paraId="04075C40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Niestawienie się ucznia o godzinie rozpoczęcia konkursu oznacza rezygnację z udziału                     w konkursie.</w:t>
      </w:r>
    </w:p>
    <w:p w14:paraId="296ABD05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uczestnik jest zobowiązany mieć ze sobą ważną legitymację szkolną.</w:t>
      </w:r>
    </w:p>
    <w:p w14:paraId="496615BA" w14:textId="78CA9920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etapie </w:t>
      </w:r>
      <w:r w:rsidR="003D3D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może wziąć udział uczeń, który uzyskał, co najmniej 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punktów możliwych do uzyskania na etapie szkolnym. Do etapu </w:t>
      </w:r>
      <w:r w:rsidR="00F95F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dana szkoła może zgłosić maksymalnie 5 uczniów.</w:t>
      </w:r>
    </w:p>
    <w:p w14:paraId="3101DD6B" w14:textId="03B662BB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D95E5" w14:textId="77777777" w:rsidR="00BE2060" w:rsidRDefault="00BE2060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98153C" w14:textId="5DF5013E" w:rsidR="00D55FC2" w:rsidRPr="00D55FC2" w:rsidRDefault="00D55FC2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Uprawnienia uczestników konkursu</w:t>
      </w:r>
    </w:p>
    <w:p w14:paraId="78735D95" w14:textId="7BE25C18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Laureaci konkursu 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otrzymują nagrody rzeczowe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dyplomy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uczestnicy 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upominki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E04966" w14:textId="786072F5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laureatów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opublikowana na stronie internetowej  organizatora  konkursu:  </w:t>
      </w:r>
      <w:bookmarkStart w:id="2" w:name="_Hlk68639993"/>
      <w:r w:rsidR="00120E3C" w:rsidRPr="00572E54">
        <w:fldChar w:fldCharType="begin"/>
      </w:r>
      <w:r w:rsidR="00120E3C" w:rsidRPr="00572E54">
        <w:instrText xml:space="preserve"> HYPERLINK "https://www.zsp2.brodnica.edu.pl/" </w:instrText>
      </w:r>
      <w:r w:rsidR="00120E3C" w:rsidRPr="00572E54">
        <w:fldChar w:fldCharType="separate"/>
      </w:r>
      <w:r w:rsidR="00145233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https://www.zsp2.brodnica.edu.pl</w:t>
      </w:r>
      <w:r w:rsidR="00120E3C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bookmarkEnd w:id="2"/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 : Konkurs historyczny</w:t>
      </w:r>
      <w:r w:rsidR="0076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6CB58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CF654" w14:textId="3B2B246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II. Organizacja i zadania </w:t>
      </w:r>
      <w:r w:rsidR="00BE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</w:p>
    <w:p w14:paraId="6802B8C6" w14:textId="77777777" w:rsidR="00D55FC2" w:rsidRPr="00D55FC2" w:rsidRDefault="00D55FC2" w:rsidP="00F9767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4B776FFA" w14:textId="59964A92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przeprowadza na własny koszt szkolna komisja konkursowa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smartTag w:uri="urn:schemas-microsoft-com:office:smarttags" w:element="time">
        <w:smartTagPr>
          <w:attr w:name="Minute" w:val="00"/>
          <w:attr w:name="Hour" w:val="14"/>
        </w:smartTagPr>
        <w:r w:rsidRPr="00D55F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14.00.</w:t>
        </w:r>
      </w:smartTag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0FA0D0" w14:textId="55B7809F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uczniów zaczyna liczyć się od chwili otrzymania przez nich arkusza zada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zezwolenia komisji konkursowej na rozpoczęcie pracy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szkolnym trwa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14:paraId="329920FB" w14:textId="6DEABA83" w:rsid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bierze udział uczeń, który zgłosi chęć uczestnictwa w konkursie oraz przedłoży stosowne (według wzoru) oświadczenie o wyrażeniu zgody na przetwarzanie danych osobowych składane przez rodzica/ opiekuna prawnego dziecka.</w:t>
      </w:r>
    </w:p>
    <w:p w14:paraId="61023716" w14:textId="77777777" w:rsidR="009D1127" w:rsidRPr="00D55FC2" w:rsidRDefault="009D1127" w:rsidP="009D1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319B9" w14:textId="719B0B8E" w:rsidR="00D55FC2" w:rsidRPr="00EE4B92" w:rsidRDefault="00D55FC2" w:rsidP="00F976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Zadania </w:t>
      </w:r>
      <w:r w:rsidR="00EE4B92"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  <w:r w:rsidRPr="00EE4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342B809" w14:textId="7ABE9595" w:rsidR="00EE4B92" w:rsidRPr="00EE4B92" w:rsidRDefault="00EE4B9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dyrektor szkoły</w:t>
      </w:r>
    </w:p>
    <w:p w14:paraId="214E8E33" w14:textId="479657B9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organizatorowi deklaracji  udziału szkoły w konkursie, za pomocą poczty elektronicznej na adres: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ursh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.sp2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DB1F2A6" w14:textId="649D18FD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 uczniom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treści niniejszego Regulaminu </w:t>
      </w:r>
    </w:p>
    <w:p w14:paraId="54503C21" w14:textId="52CFE825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</w:t>
      </w:r>
      <w:r w:rsidR="004633E5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 wyznaczonej godzinie w dniu przeprowadzania konkursu,</w:t>
      </w:r>
    </w:p>
    <w:p w14:paraId="4946E3B8" w14:textId="2B1F7E6C" w:rsidR="00D55FC2" w:rsidRPr="00D55FC2" w:rsidRDefault="002329BD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uczniów na wzorze „Karta zgłoszenia uczniów do etapu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w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w wersji elektronicznej na adres organizatora </w:t>
      </w:r>
      <w:bookmarkStart w:id="3" w:name="_Hlk68642311"/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 </w:t>
      </w:r>
      <w:bookmarkEnd w:id="3"/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dni od daty przeprowadzenia etapu szkolnego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imienną listą uczniów, od których uzyskano zgodę na przetwarzanie  danych osobowych oraz opublikowanie imienia i nazwiska dziecka według wzoru,                                    </w:t>
      </w:r>
    </w:p>
    <w:p w14:paraId="2DFF017F" w14:textId="04A4EB90" w:rsidR="00D55FC2" w:rsidRPr="00F9767B" w:rsidRDefault="008F1883" w:rsidP="00F9767B">
      <w:pPr>
        <w:tabs>
          <w:tab w:val="num" w:pos="2344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AE9214E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 szkolnego konkursu;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0FC477" w14:textId="20034681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przekazanie, w ciągu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terminu przeprowadzenia konkursu, przez przewodniczącego szkolnej komisji konkursowej, dyrektorowi szkoły protokołu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prac uczniów oraz oświadczeń rodziców   o wyrażeniu zgody na przetwarzanie danych osobowych uczniów, którzy uzyskali liczbę punktów, która jest podstawą do zakwalifikowania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konkursu;</w:t>
      </w:r>
    </w:p>
    <w:p w14:paraId="6BF0B62F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konkursu umożliwienie wglądu do prac uczniom i ich rodzicom/prawnym opiekunom ucznia w ustalonym miejscu i terminie podanym uczestnikom w dniu realizacji etapu szkolnego.</w:t>
      </w:r>
    </w:p>
    <w:p w14:paraId="0C8A28AE" w14:textId="77777777" w:rsidR="00D55FC2" w:rsidRPr="00D55FC2" w:rsidRDefault="00D55FC2" w:rsidP="00F9767B">
      <w:pPr>
        <w:tabs>
          <w:tab w:val="num" w:pos="20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75B93" w14:textId="48A447FE" w:rsidR="00D55FC2" w:rsidRPr="00D55FC2" w:rsidRDefault="00D55FC2" w:rsidP="00F976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III. Organizacja i zadania </w:t>
      </w:r>
      <w:r w:rsidR="008F1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konkursowej</w:t>
      </w:r>
    </w:p>
    <w:p w14:paraId="6B90F15D" w14:textId="77777777" w:rsidR="00D55FC2" w:rsidRPr="00D55FC2" w:rsidRDefault="00D55FC2" w:rsidP="00F976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32886A42" w14:textId="266236A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kwalifikacji dokonuje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konkursowa.</w:t>
      </w:r>
    </w:p>
    <w:p w14:paraId="4847EFB9" w14:textId="01AD90E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Etap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dniu </w:t>
      </w:r>
      <w:r w:rsidR="0076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6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 godzinie 1</w:t>
      </w:r>
      <w:r w:rsidR="0046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.00. w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 Przedszkolnym nr 2 w Brodnicy, ul. Kolejowa 62</w:t>
      </w:r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odbędzie się w formie stacjonarnej.</w:t>
      </w:r>
      <w:r w:rsidR="00DF6CB2"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C46BBF" w14:textId="096678AC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4. Czas pracy uczniów zaczyna liczyć się od chwili otrzymania przez nich arkusza</w:t>
      </w:r>
      <w:r w:rsidRPr="00D55FC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>zada</w:t>
      </w:r>
      <w:r w:rsidR="004633E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zezwolenia komisji konkursowej na rozpoczęcie pracy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na etapie </w:t>
      </w:r>
      <w:r w:rsidR="00434FE8">
        <w:rPr>
          <w:rFonts w:ascii="Times New Roman" w:eastAsia="TimesNewRoman" w:hAnsi="Times New Roman" w:cs="Times New Roman"/>
          <w:sz w:val="24"/>
          <w:szCs w:val="24"/>
        </w:rPr>
        <w:t>powiatowym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trwa 60 minut.</w:t>
      </w:r>
    </w:p>
    <w:p w14:paraId="2C662234" w14:textId="1250C65B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5.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 uczestnika konkursu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sprawdzana jest przez  dw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óch nauczycieli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 sprawdzania prac zostanie powołana przez przewodniczącego </w:t>
      </w:r>
      <w:r w:rsidR="003940C0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39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spośród chętnych nauczycieli szkół biorących udział w konkursie na etapie powiatowym. </w:t>
      </w:r>
    </w:p>
    <w:p w14:paraId="653AF7FC" w14:textId="10A8CFF3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Ogłoszenie wyników i wręczenie nagród, dyplomów oraz upominków odbędzie się </w:t>
      </w:r>
      <w:r w:rsidR="00394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1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811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</w:t>
      </w:r>
      <w:r w:rsidR="00394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k.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 </w:t>
      </w:r>
      <w:r w:rsidR="00152C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13.00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Organizatora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48693F" w14:textId="3D4913D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II. Zadania </w:t>
      </w:r>
    </w:p>
    <w:p w14:paraId="4EFA628A" w14:textId="3069ADA9" w:rsidR="00D55FC2" w:rsidRPr="00D55FC2" w:rsidRDefault="00D55FC2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przebieg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odpowiada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</w:t>
      </w:r>
      <w:bookmarkStart w:id="4" w:name="_Hlk96253210"/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bookmarkEnd w:id="4"/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6668F" w14:textId="1F55B059" w:rsidR="00D55FC2" w:rsidRPr="00D55FC2" w:rsidRDefault="008F1883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Konkursowa:</w:t>
      </w:r>
    </w:p>
    <w:p w14:paraId="05B9466F" w14:textId="48BCA5D5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i przeprowadza konkurs;</w:t>
      </w:r>
    </w:p>
    <w:p w14:paraId="2FCFB291" w14:textId="2072A703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konkursu umożliwia wgląd do prac uczniom, ich rodzicom/prawnym opiekunom, w ustalonym miejscu i terminie, podanym uczestnikom w dniu etapu 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7337EFA" w14:textId="4C033EC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Dokumentacja pracy komisji</w:t>
      </w:r>
    </w:p>
    <w:p w14:paraId="1D9B27F8" w14:textId="582C2674" w:rsidR="00D55FC2" w:rsidRPr="00D55FC2" w:rsidRDefault="00D55FC2" w:rsidP="00F9767B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dokumentację etapu 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przechowywaną do 31 sierpnia 20</w:t>
      </w:r>
      <w:r w:rsidR="005D50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17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składa się:</w:t>
      </w:r>
    </w:p>
    <w:p w14:paraId="4AF4A94F" w14:textId="26362EE2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uczniów zakwalifikowanych do etapu </w:t>
      </w:r>
      <w:bookmarkStart w:id="5" w:name="_Hlk68555239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bookmarkEnd w:id="5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013BE" w14:textId="77777777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od wyników i ich rozpatrzenie</w:t>
      </w:r>
    </w:p>
    <w:p w14:paraId="2ED223E9" w14:textId="2DA2549E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</w:p>
    <w:p w14:paraId="4EB86AD9" w14:textId="277FDA72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lista laureatów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uczestników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 wraz z punktacją</w:t>
      </w:r>
    </w:p>
    <w:p w14:paraId="13E7F26F" w14:textId="3FD657F1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ucz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4C3982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6F802" w14:textId="2603DB99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IV. Wnoszenie i rozpatrywanie odwoła</w:t>
      </w:r>
      <w:r w:rsidR="005D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wstępnych wyników na poszczególnych etapach konkursu</w:t>
      </w:r>
    </w:p>
    <w:p w14:paraId="2CA53F0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wniesienia odwołania uprawnieni są: rodzice/opiekunowie prawni lub nauczyciel przygotowujący ucznia do konkursu.</w:t>
      </w:r>
    </w:p>
    <w:p w14:paraId="5A6F5192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2. Odwołanie przysługuje od wstępnych wyników ustalonych przez komisję na każdym etapie  konkursu.</w:t>
      </w:r>
    </w:p>
    <w:p w14:paraId="7B993510" w14:textId="1CAD9235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Odwołanie wnosi się w formie pisemnej w terminie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licząc od dnia następującego po dniu ich opublikowania.</w:t>
      </w:r>
    </w:p>
    <w:p w14:paraId="3F959DA6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Odwołanie wnosi się do:</w:t>
      </w:r>
    </w:p>
    <w:p w14:paraId="69CDC670" w14:textId="6A02AD0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wstępnych wyników etapu szkolnego do przewodniczącego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konkursowej;</w:t>
      </w:r>
    </w:p>
    <w:p w14:paraId="1642AE6D" w14:textId="5324C32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 wstępnych wyników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Organizatora,  który powołuje komisję odwoławczą.</w:t>
      </w:r>
    </w:p>
    <w:p w14:paraId="2892BABD" w14:textId="4EB6CA70" w:rsidR="00D55FC2" w:rsidRPr="00D55FC2" w:rsidRDefault="008F1883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komisji odwoławczej jest ostateczna.</w:t>
      </w:r>
    </w:p>
    <w:p w14:paraId="2012A028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6DA8D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V. Zakres tematyczny konkursu</w:t>
      </w:r>
    </w:p>
    <w:p w14:paraId="33AD4F5C" w14:textId="5CA3BF9F" w:rsidR="00572E54" w:rsidRPr="00144C49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konkursu na obydwu etapach obejmuje dzieje  </w:t>
      </w:r>
      <w:r w:rsidR="00572E54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</w:p>
    <w:p w14:paraId="6C6773F5" w14:textId="1CF88BF3" w:rsidR="00F9767B" w:rsidRDefault="00F9767B" w:rsidP="002940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8641122"/>
      <w:r>
        <w:rPr>
          <w:rFonts w:ascii="Times New Roman" w:hAnsi="Times New Roman" w:cs="Times New Roman"/>
          <w:sz w:val="24"/>
          <w:szCs w:val="24"/>
        </w:rPr>
        <w:t xml:space="preserve">a. </w:t>
      </w:r>
      <w:bookmarkStart w:id="7" w:name="_Hlk95995118"/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B64B1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173-205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49" w:rsidRPr="00144C49">
        <w:rPr>
          <w:rFonts w:ascii="Times New Roman" w:hAnsi="Times New Roman" w:cs="Times New Roman"/>
          <w:sz w:val="24"/>
          <w:szCs w:val="24"/>
        </w:rPr>
        <w:t xml:space="preserve">zawarte w publikacji </w:t>
      </w:r>
      <w:r w:rsidR="0029407C">
        <w:rPr>
          <w:rFonts w:ascii="Times New Roman" w:hAnsi="Times New Roman" w:cs="Times New Roman"/>
          <w:sz w:val="24"/>
          <w:szCs w:val="24"/>
        </w:rPr>
        <w:t>Szkice brodnickie</w:t>
      </w:r>
      <w:r w:rsidR="00144C49" w:rsidRPr="00144C49">
        <w:rPr>
          <w:rFonts w:ascii="Times New Roman" w:hAnsi="Times New Roman" w:cs="Times New Roman"/>
          <w:sz w:val="24"/>
          <w:szCs w:val="24"/>
        </w:rPr>
        <w:t>,</w:t>
      </w:r>
      <w:r w:rsidR="0029407C">
        <w:rPr>
          <w:rFonts w:ascii="Times New Roman" w:hAnsi="Times New Roman" w:cs="Times New Roman"/>
          <w:sz w:val="24"/>
          <w:szCs w:val="24"/>
        </w:rPr>
        <w:t xml:space="preserve"> tom III, pod. red. Kazimierza Grążawskiego, </w:t>
      </w:r>
      <w:r w:rsidR="00144C49" w:rsidRPr="00144C49">
        <w:rPr>
          <w:rFonts w:ascii="Times New Roman" w:hAnsi="Times New Roman" w:cs="Times New Roman"/>
          <w:sz w:val="24"/>
          <w:szCs w:val="24"/>
        </w:rPr>
        <w:t xml:space="preserve">Toruń </w:t>
      </w:r>
      <w:r w:rsidR="0029407C">
        <w:rPr>
          <w:rFonts w:ascii="Times New Roman" w:hAnsi="Times New Roman" w:cs="Times New Roman"/>
          <w:sz w:val="24"/>
          <w:szCs w:val="24"/>
        </w:rPr>
        <w:t>2006</w:t>
      </w:r>
      <w:bookmarkEnd w:id="6"/>
      <w:bookmarkEnd w:id="7"/>
      <w:r w:rsidR="0029407C">
        <w:rPr>
          <w:rFonts w:ascii="Times New Roman" w:hAnsi="Times New Roman" w:cs="Times New Roman"/>
          <w:sz w:val="24"/>
          <w:szCs w:val="24"/>
        </w:rPr>
        <w:t>r.</w:t>
      </w:r>
    </w:p>
    <w:p w14:paraId="6F2D7ED8" w14:textId="55396118" w:rsidR="0029407C" w:rsidRDefault="0029407C" w:rsidP="002940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treści zawarte na stronach internetowych</w:t>
      </w:r>
      <w:r w:rsidR="009D1127">
        <w:rPr>
          <w:rFonts w:ascii="Times New Roman" w:hAnsi="Times New Roman" w:cs="Times New Roman"/>
          <w:sz w:val="24"/>
          <w:szCs w:val="24"/>
        </w:rPr>
        <w:t xml:space="preserve"> (tylko treści historyczne, nie np. nazwy tras wycieczki, nazwy jezior, ilość kilometrów itp.)</w:t>
      </w:r>
    </w:p>
    <w:p w14:paraId="2570C1B4" w14:textId="154EBFD2" w:rsidR="0029407C" w:rsidRDefault="009D1127" w:rsidP="0029407C">
      <w:pPr>
        <w:pStyle w:val="Bezodstpw"/>
        <w:spacing w:line="276" w:lineRule="auto"/>
        <w:rPr>
          <w:rStyle w:val="Hipercze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eastAsia="pl-PL"/>
        </w:rPr>
      </w:pPr>
      <w:hyperlink r:id="rId7" w:history="1">
        <w:r w:rsidR="0029407C" w:rsidRPr="0029407C">
          <w:rPr>
            <w:rStyle w:val="Hipercze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pl-PL"/>
          </w:rPr>
          <w:t>http://www.brodnica-online.pl/powiat_brodnicki.php</w:t>
        </w:r>
      </w:hyperlink>
    </w:p>
    <w:p w14:paraId="7761BEF4" w14:textId="77777777" w:rsidR="0029407C" w:rsidRPr="0029407C" w:rsidRDefault="0029407C" w:rsidP="0029407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407C">
        <w:rPr>
          <w:rFonts w:ascii="Times New Roman" w:hAnsi="Times New Roman" w:cs="Times New Roman"/>
          <w:sz w:val="24"/>
          <w:szCs w:val="24"/>
        </w:rPr>
        <w:t>http://www.brodnica-online.pl/kapliczki.php</w:t>
      </w:r>
    </w:p>
    <w:p w14:paraId="01500F25" w14:textId="32949EDB" w:rsidR="0029407C" w:rsidRPr="0029407C" w:rsidRDefault="009D1127" w:rsidP="0029407C">
      <w:pPr>
        <w:pStyle w:val="Bezodstpw"/>
        <w:spacing w:line="276" w:lineRule="auto"/>
        <w:rPr>
          <w:rStyle w:val="Hipercze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  <w:lang w:eastAsia="pl-PL"/>
        </w:rPr>
      </w:pPr>
      <w:hyperlink r:id="rId8" w:history="1">
        <w:r w:rsidR="0029407C" w:rsidRPr="0029407C">
          <w:rPr>
            <w:rStyle w:val="Hipercze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pl-PL"/>
          </w:rPr>
          <w:t>http://www.brodnica-online.pl/wycieczka_28.php</w:t>
        </w:r>
      </w:hyperlink>
    </w:p>
    <w:p w14:paraId="7D4EBC10" w14:textId="77777777" w:rsidR="0029407C" w:rsidRPr="0029407C" w:rsidRDefault="009D1127" w:rsidP="0029407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history="1">
        <w:r w:rsidR="0029407C" w:rsidRPr="0029407C">
          <w:rPr>
            <w:rStyle w:val="Hipercze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pl-PL"/>
          </w:rPr>
          <w:t>http://www.brodnica-online.pl/wycieczka_21.php</w:t>
        </w:r>
      </w:hyperlink>
    </w:p>
    <w:p w14:paraId="22BDAE93" w14:textId="77777777" w:rsidR="0029407C" w:rsidRDefault="0029407C" w:rsidP="0029407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8DDBA" w14:textId="41EB2C7A" w:rsidR="0029407C" w:rsidRDefault="00572E54" w:rsidP="0029407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dodatkowo </w:t>
      </w:r>
      <w:r w:rsid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9407C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350-354 </w:t>
      </w:r>
      <w:r w:rsidR="0029407C" w:rsidRPr="00144C49">
        <w:rPr>
          <w:rFonts w:ascii="Times New Roman" w:hAnsi="Times New Roman" w:cs="Times New Roman"/>
          <w:sz w:val="24"/>
          <w:szCs w:val="24"/>
        </w:rPr>
        <w:t xml:space="preserve">zawarte w publikacji </w:t>
      </w:r>
      <w:r w:rsidR="0029407C">
        <w:rPr>
          <w:rFonts w:ascii="Times New Roman" w:hAnsi="Times New Roman" w:cs="Times New Roman"/>
          <w:sz w:val="24"/>
          <w:szCs w:val="24"/>
        </w:rPr>
        <w:t xml:space="preserve">Szkice brodnickie </w:t>
      </w:r>
      <w:r w:rsidR="0029407C" w:rsidRPr="00144C49">
        <w:rPr>
          <w:rFonts w:ascii="Times New Roman" w:hAnsi="Times New Roman" w:cs="Times New Roman"/>
          <w:sz w:val="24"/>
          <w:szCs w:val="24"/>
        </w:rPr>
        <w:t>,</w:t>
      </w:r>
      <w:r w:rsidR="0029407C">
        <w:rPr>
          <w:rFonts w:ascii="Times New Roman" w:hAnsi="Times New Roman" w:cs="Times New Roman"/>
          <w:sz w:val="24"/>
          <w:szCs w:val="24"/>
        </w:rPr>
        <w:t xml:space="preserve"> tom III, pod. red. Kazimierza Grążawskiego, </w:t>
      </w:r>
      <w:r w:rsidR="0029407C" w:rsidRPr="00144C49">
        <w:rPr>
          <w:rFonts w:ascii="Times New Roman" w:hAnsi="Times New Roman" w:cs="Times New Roman"/>
          <w:sz w:val="24"/>
          <w:szCs w:val="24"/>
        </w:rPr>
        <w:t xml:space="preserve">Toruń </w:t>
      </w:r>
      <w:r w:rsidR="0029407C">
        <w:rPr>
          <w:rFonts w:ascii="Times New Roman" w:hAnsi="Times New Roman" w:cs="Times New Roman"/>
          <w:sz w:val="24"/>
          <w:szCs w:val="24"/>
        </w:rPr>
        <w:t>2006</w:t>
      </w:r>
    </w:p>
    <w:p w14:paraId="42A30AD1" w14:textId="0285FBD3" w:rsidR="0029407C" w:rsidRPr="0029407C" w:rsidRDefault="0029407C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ww. materiały znajdują się w załącznikach do www. Regulaminu oraz na stronie internetowej organizatora </w:t>
      </w:r>
      <w:hyperlink r:id="rId10" w:history="1">
        <w:r w:rsidRPr="00572E5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https://www.zsp2.brodnica.edu.pl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P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Konkurs historyczny</w:t>
      </w:r>
    </w:p>
    <w:p w14:paraId="2BEECD0E" w14:textId="77777777" w:rsidR="0029407C" w:rsidRDefault="0029407C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5E2952" w14:textId="77777777" w:rsidR="009D1127" w:rsidRDefault="009D1127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1BA444" w14:textId="2D083ECE" w:rsidR="00D55FC2" w:rsidRPr="00D55FC2" w:rsidRDefault="00D55FC2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VI.</w:t>
      </w:r>
      <w:r w:rsidRPr="00D5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Postanowienia końcowe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4799BEB" w14:textId="7774CD5D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Wzory dokumentów wskazanych w niniejszym regulaminie zostaną  opublikowane na stronie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</w:t>
      </w:r>
      <w:bookmarkStart w:id="8" w:name="_Hlk95995296"/>
      <w:r w:rsidR="008C7ADE">
        <w:fldChar w:fldCharType="begin"/>
      </w:r>
      <w:r w:rsidR="008C7ADE">
        <w:instrText xml:space="preserve"> HYPERLINK "https://www.zsp2.brodnica.edu.pl/" </w:instrText>
      </w:r>
      <w:r w:rsidR="008C7ADE">
        <w:fldChar w:fldCharType="separate"/>
      </w:r>
      <w:r w:rsidR="00572E54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https://www.zsp2.brodnica.edu.pl</w:t>
      </w:r>
      <w:r w:rsidR="008C7AD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bookmarkEnd w:id="8"/>
      <w:r w:rsid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akładce: Konkurs historyczny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85F70B3" w14:textId="35FC5553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W czasie trwania konkursu opiekunowie zobowiązani są </w:t>
      </w:r>
      <w:r w:rsidR="00FA0489">
        <w:rPr>
          <w:rFonts w:ascii="Times New Roman" w:eastAsia="TimesNewRoman" w:hAnsi="Times New Roman" w:cs="Times New Roman"/>
          <w:sz w:val="24"/>
          <w:szCs w:val="24"/>
        </w:rPr>
        <w:t xml:space="preserve">do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opieki nad </w:t>
      </w:r>
      <w:r w:rsidR="003940C0" w:rsidRPr="00D55FC2">
        <w:rPr>
          <w:rFonts w:ascii="Times New Roman" w:eastAsia="TimesNewRoman" w:hAnsi="Times New Roman" w:cs="Times New Roman"/>
          <w:sz w:val="24"/>
          <w:szCs w:val="24"/>
        </w:rPr>
        <w:t>uczni</w:t>
      </w:r>
      <w:r w:rsidR="003940C0">
        <w:rPr>
          <w:rFonts w:ascii="Times New Roman" w:eastAsia="TimesNewRoman" w:hAnsi="Times New Roman" w:cs="Times New Roman"/>
          <w:sz w:val="24"/>
          <w:szCs w:val="24"/>
        </w:rPr>
        <w:t>ami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D4B3944" w14:textId="77777777" w:rsidR="00D55FC2" w:rsidRPr="00D55FC2" w:rsidRDefault="00D55FC2" w:rsidP="00F976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w niniejszym Regulaminie rozstrzyga przewodniczący właściwej komisji konkursowej.</w:t>
      </w:r>
    </w:p>
    <w:p w14:paraId="01B1CFDF" w14:textId="0A52F82D" w:rsidR="00D55FC2" w:rsidRDefault="00D55FC2" w:rsidP="00F9767B">
      <w:pPr>
        <w:pStyle w:val="Akapitzlist"/>
        <w:numPr>
          <w:ilvl w:val="0"/>
          <w:numId w:val="4"/>
        </w:numPr>
        <w:spacing w:line="276" w:lineRule="auto"/>
      </w:pP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zmian w niniejszym regulaminie.</w:t>
      </w:r>
    </w:p>
    <w:p w14:paraId="5F8F10E7" w14:textId="77777777" w:rsidR="00D55FC2" w:rsidRDefault="00D55FC2" w:rsidP="00F9767B">
      <w:pPr>
        <w:spacing w:line="276" w:lineRule="auto"/>
      </w:pPr>
    </w:p>
    <w:p w14:paraId="5A706382" w14:textId="01519DC1" w:rsidR="00CD2C86" w:rsidRDefault="00EC71B7" w:rsidP="00F9767B">
      <w:pPr>
        <w:spacing w:line="276" w:lineRule="auto"/>
      </w:pPr>
      <w:r w:rsidRPr="00EC71B7">
        <w:rPr>
          <w:rFonts w:ascii="Times New Roman" w:hAnsi="Times New Roman" w:cs="Times New Roman"/>
          <w:sz w:val="24"/>
          <w:szCs w:val="24"/>
        </w:rPr>
        <w:t xml:space="preserve">W razie pytań proszę o kontakt: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 </w:t>
      </w:r>
    </w:p>
    <w:p w14:paraId="4A4B693C" w14:textId="2C30C1C8" w:rsidR="00120E3C" w:rsidRPr="00120E3C" w:rsidRDefault="00120E3C" w:rsidP="0012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apraszamy do udziału</w:t>
      </w:r>
    </w:p>
    <w:p w14:paraId="4A10FA9D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2E62" w14:textId="35DF88A4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Organizatorzy:</w:t>
      </w:r>
    </w:p>
    <w:p w14:paraId="12DF14CF" w14:textId="4E9D278E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2E0D50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3457" w14:textId="66B3BA88"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Hekert</w:t>
      </w:r>
      <w:proofErr w:type="spellEnd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E15E8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yrek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>tor</w:t>
      </w:r>
      <w:r w:rsidR="008E15E8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 nr 2                                                   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Łupińska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14:paraId="68C16DCF" w14:textId="3D2F779F" w:rsidR="00120E3C" w:rsidRPr="00120E3C" w:rsidRDefault="008E15E8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Berent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wicedyrektor ZSP nr 2</w:t>
      </w:r>
      <w:r w:rsid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Teodorska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nauczyciel</w:t>
      </w:r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9E7D6E" w14:textId="296C9B75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5E3EDFFE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23F6DB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1F265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CE76E" w14:textId="356BD6C9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71B29A" wp14:editId="746A848C">
            <wp:extent cx="1577340" cy="1836420"/>
            <wp:effectExtent l="0" t="0" r="3810" b="0"/>
            <wp:docPr id="4" name="Obraz 4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</w:t>
      </w:r>
      <w:r w:rsidRPr="00120E3C">
        <w:rPr>
          <w:rFonts w:ascii="Arial" w:eastAsia="Times New Roman" w:hAnsi="Arial" w:cs="Arial"/>
          <w:b/>
          <w:i/>
          <w:noProof/>
          <w:sz w:val="28"/>
          <w:szCs w:val="28"/>
          <w:lang w:eastAsia="pl-PL"/>
        </w:rPr>
        <w:drawing>
          <wp:inline distT="0" distB="0" distL="0" distR="0" wp14:anchorId="42DD9935" wp14:editId="11975429">
            <wp:extent cx="1470660" cy="1790700"/>
            <wp:effectExtent l="0" t="0" r="0" b="0"/>
            <wp:docPr id="3" name="Obraz 3" descr="C:\Users\Jac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ce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A93B" w14:textId="77777777" w:rsidR="00144C49" w:rsidRDefault="00144C49" w:rsidP="00F9767B">
      <w:pPr>
        <w:spacing w:line="276" w:lineRule="auto"/>
      </w:pPr>
    </w:p>
    <w:sectPr w:rsidR="0014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B78"/>
    <w:multiLevelType w:val="hybridMultilevel"/>
    <w:tmpl w:val="4BA8FE74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DB7"/>
    <w:multiLevelType w:val="hybridMultilevel"/>
    <w:tmpl w:val="7884D430"/>
    <w:lvl w:ilvl="0" w:tplc="0ACCB9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3101268F"/>
    <w:multiLevelType w:val="hybridMultilevel"/>
    <w:tmpl w:val="06A2C71A"/>
    <w:lvl w:ilvl="0" w:tplc="013478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B8856E1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7F1"/>
    <w:multiLevelType w:val="hybridMultilevel"/>
    <w:tmpl w:val="6554D226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 w15:restartNumberingAfterBreak="0">
    <w:nsid w:val="4F3574B2"/>
    <w:multiLevelType w:val="hybridMultilevel"/>
    <w:tmpl w:val="769EF694"/>
    <w:lvl w:ilvl="0" w:tplc="FF62157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4F7A4AC1"/>
    <w:multiLevelType w:val="hybridMultilevel"/>
    <w:tmpl w:val="1138FE76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75606"/>
    <w:multiLevelType w:val="hybridMultilevel"/>
    <w:tmpl w:val="295CF2F8"/>
    <w:lvl w:ilvl="0" w:tplc="C4465A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ECF"/>
    <w:multiLevelType w:val="hybridMultilevel"/>
    <w:tmpl w:val="336C1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7622D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C2B"/>
    <w:multiLevelType w:val="hybridMultilevel"/>
    <w:tmpl w:val="ADECD9E4"/>
    <w:lvl w:ilvl="0" w:tplc="0415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 w15:restartNumberingAfterBreak="0">
    <w:nsid w:val="7BA11B2D"/>
    <w:multiLevelType w:val="hybridMultilevel"/>
    <w:tmpl w:val="C6BE0ABE"/>
    <w:lvl w:ilvl="0" w:tplc="5F968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C"/>
    <w:rsid w:val="00074716"/>
    <w:rsid w:val="000F07A8"/>
    <w:rsid w:val="00120E3C"/>
    <w:rsid w:val="00144C49"/>
    <w:rsid w:val="00145233"/>
    <w:rsid w:val="00152CC7"/>
    <w:rsid w:val="002329BD"/>
    <w:rsid w:val="00242FBD"/>
    <w:rsid w:val="0029407C"/>
    <w:rsid w:val="0034028F"/>
    <w:rsid w:val="003473F4"/>
    <w:rsid w:val="003940C0"/>
    <w:rsid w:val="003D3D66"/>
    <w:rsid w:val="00434FE8"/>
    <w:rsid w:val="004633E5"/>
    <w:rsid w:val="00572E54"/>
    <w:rsid w:val="005D5079"/>
    <w:rsid w:val="006E2514"/>
    <w:rsid w:val="00761820"/>
    <w:rsid w:val="008117A0"/>
    <w:rsid w:val="008C7ADE"/>
    <w:rsid w:val="008E15E8"/>
    <w:rsid w:val="008F1883"/>
    <w:rsid w:val="009D1127"/>
    <w:rsid w:val="00A15C9A"/>
    <w:rsid w:val="00AB64B1"/>
    <w:rsid w:val="00BE2060"/>
    <w:rsid w:val="00CD2C86"/>
    <w:rsid w:val="00D55FC2"/>
    <w:rsid w:val="00DA0344"/>
    <w:rsid w:val="00DF021C"/>
    <w:rsid w:val="00DF6CB2"/>
    <w:rsid w:val="00EC71B7"/>
    <w:rsid w:val="00EE4B92"/>
    <w:rsid w:val="00F95FC9"/>
    <w:rsid w:val="00F9767B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0A45305"/>
  <w15:chartTrackingRefBased/>
  <w15:docId w15:val="{44ECED88-3877-4765-9226-D40DA15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2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5233"/>
    <w:pPr>
      <w:ind w:left="720"/>
      <w:contextualSpacing/>
    </w:pPr>
  </w:style>
  <w:style w:type="paragraph" w:styleId="Bezodstpw">
    <w:name w:val="No Spacing"/>
    <w:uiPriority w:val="1"/>
    <w:qFormat/>
    <w:rsid w:val="001452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dnica-online.pl/wycieczka_28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odnica-online.pl/powiat_brodnicki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zsp2.brodnica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nica-online.pl/wycieczka_21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2022-02-22T10:03:00Z</dcterms:created>
  <dcterms:modified xsi:type="dcterms:W3CDTF">2022-02-22T10:03:00Z</dcterms:modified>
</cp:coreProperties>
</file>